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A44" w:rsidRPr="00412898" w:rsidRDefault="00C66A44" w:rsidP="00C66A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bookmarkStart w:id="0" w:name="_GoBack"/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C66A44" w:rsidRPr="00412898" w:rsidRDefault="00C66A44" w:rsidP="00C66A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</w:rPr>
        <w:t xml:space="preserve">Môn: </w:t>
      </w:r>
      <w:r w:rsidRPr="00412898">
        <w:rPr>
          <w:rFonts w:ascii="Times New Roman" w:hAnsi="Times New Roman"/>
          <w:b/>
          <w:sz w:val="28"/>
          <w:szCs w:val="28"/>
        </w:rPr>
        <w:t>MỸ THUẬT</w:t>
      </w:r>
      <w:r w:rsidRPr="00412898">
        <w:rPr>
          <w:rFonts w:ascii="Times New Roman" w:hAnsi="Times New Roman"/>
          <w:b/>
          <w:sz w:val="28"/>
          <w:szCs w:val="28"/>
        </w:rPr>
        <w:t xml:space="preserve"> - LỚP 6 </w:t>
      </w:r>
    </w:p>
    <w:p w:rsidR="00C66A44" w:rsidRPr="00412898" w:rsidRDefault="00C66A44" w:rsidP="00C66A44">
      <w:pPr>
        <w:pStyle w:val="msonospacing0"/>
        <w:jc w:val="center"/>
        <w:rPr>
          <w:rFonts w:eastAsia="Times New Roman"/>
          <w:i/>
          <w:szCs w:val="28"/>
        </w:rPr>
      </w:pPr>
      <w:r w:rsidRPr="00412898">
        <w:rPr>
          <w:rFonts w:eastAsia="Times New Roman"/>
          <w:i/>
          <w:szCs w:val="28"/>
        </w:rPr>
        <w:t>(Kèm theo Công văn số 1749/SGDĐT-GDTrH ngày 13/10/2020 của Sở GDĐT Quảng Nam)</w:t>
      </w:r>
    </w:p>
    <w:tbl>
      <w:tblPr>
        <w:tblStyle w:val="TableGrid"/>
        <w:tblpPr w:leftFromText="180" w:rightFromText="180" w:vertAnchor="text" w:horzAnchor="margin" w:tblpY="217"/>
        <w:tblW w:w="13716" w:type="dxa"/>
        <w:tblLayout w:type="fixed"/>
        <w:tblLook w:val="01E0" w:firstRow="1" w:lastRow="1" w:firstColumn="1" w:lastColumn="1" w:noHBand="0" w:noVBand="0"/>
      </w:tblPr>
      <w:tblGrid>
        <w:gridCol w:w="2943"/>
        <w:gridCol w:w="2552"/>
        <w:gridCol w:w="1984"/>
        <w:gridCol w:w="1847"/>
        <w:gridCol w:w="2831"/>
        <w:gridCol w:w="1559"/>
      </w:tblGrid>
      <w:tr w:rsidR="007B4BC4" w:rsidRPr="00157040" w:rsidTr="009974ED">
        <w:tc>
          <w:tcPr>
            <w:tcW w:w="2943" w:type="dxa"/>
            <w:vAlign w:val="center"/>
          </w:tcPr>
          <w:bookmarkEnd w:id="0"/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</w:rPr>
            </w:pPr>
            <w:r w:rsidRPr="00157040">
              <w:rPr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7B4BC4" w:rsidRPr="00157040" w:rsidRDefault="007B4BC4" w:rsidP="007B4BC4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1847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múc độ thấp</w:t>
            </w:r>
          </w:p>
        </w:tc>
        <w:tc>
          <w:tcPr>
            <w:tcW w:w="2831" w:type="dxa"/>
            <w:vAlign w:val="center"/>
          </w:tcPr>
          <w:p w:rsidR="007B4BC4" w:rsidRPr="00157040" w:rsidRDefault="007B4BC4" w:rsidP="007B4BC4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 cộng</w:t>
            </w:r>
          </w:p>
        </w:tc>
      </w:tr>
      <w:tr w:rsidR="007B4BC4" w:rsidRPr="00157040" w:rsidTr="008E55D1">
        <w:tc>
          <w:tcPr>
            <w:tcW w:w="2943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Sắp xếp bố cục</w:t>
            </w:r>
          </w:p>
        </w:tc>
        <w:tc>
          <w:tcPr>
            <w:tcW w:w="2552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Biết cách sắp xếp bố cục trên trang giấy</w:t>
            </w:r>
          </w:p>
          <w:p w:rsidR="007B4BC4" w:rsidRPr="00157040" w:rsidRDefault="007B4BC4" w:rsidP="007B4BC4">
            <w:pPr>
              <w:rPr>
                <w:rFonts w:ascii=".VnArial" w:hAnsi=".VnArial"/>
                <w:b/>
                <w:i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(2 điểm)</w:t>
            </w:r>
          </w:p>
        </w:tc>
        <w:tc>
          <w:tcPr>
            <w:tcW w:w="1984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847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Hình vẽ phù hợp với trang giấy</w:t>
            </w:r>
          </w:p>
          <w:p w:rsidR="007B4BC4" w:rsidRPr="00157040" w:rsidRDefault="007B4BC4" w:rsidP="007B4BC4">
            <w:pPr>
              <w:rPr>
                <w:rFonts w:ascii=".VnArial" w:hAnsi=".VnArial"/>
                <w:b/>
                <w:i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pacing w:val="-2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Hình vẽ phù hợp với trang giấy</w:t>
            </w:r>
          </w:p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pacing w:val="-2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Bố cục cân đối thuận mắt</w:t>
            </w:r>
          </w:p>
          <w:p w:rsidR="007B4BC4" w:rsidRPr="00157040" w:rsidRDefault="007B4BC4" w:rsidP="007B4BC4">
            <w:pPr>
              <w:rPr>
                <w:rFonts w:ascii=".VnArial" w:hAnsi=".VnArial"/>
                <w:spacing w:val="-2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7B4BC4" w:rsidRPr="00157040" w:rsidRDefault="007B4BC4" w:rsidP="008E55D1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2.75 điểm</w:t>
            </w:r>
          </w:p>
          <w:p w:rsidR="007B4BC4" w:rsidRPr="00157040" w:rsidRDefault="007B4BC4" w:rsidP="008E55D1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7B4BC4" w:rsidRPr="00157040" w:rsidTr="008E55D1">
        <w:tc>
          <w:tcPr>
            <w:tcW w:w="2943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Xác định tỉ lệ khung hình mẫu và các bộ phận</w:t>
            </w:r>
          </w:p>
        </w:tc>
        <w:tc>
          <w:tcPr>
            <w:tcW w:w="2552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Biết xác định tỉ lệ giữa hình hộp và hình cầu</w:t>
            </w:r>
          </w:p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(2 điểm)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1984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 xml:space="preserve">Hiểu được cấu trúc mẫu (hình hộp, hình cầu) </w:t>
            </w:r>
          </w:p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(1.5 điểm)</w:t>
            </w:r>
          </w:p>
        </w:tc>
        <w:tc>
          <w:tcPr>
            <w:tcW w:w="1847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Tìm được tỉ lệ lớn của hình hộp và hình cầu.</w:t>
            </w:r>
          </w:p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Xác định đúng tỉ lệ khung hình nhóm mẫu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. </w:t>
            </w:r>
          </w:p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Tìm được tỉ lệ riêng tương ứng</w:t>
            </w:r>
          </w:p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7B4BC4" w:rsidRPr="00157040" w:rsidRDefault="007B4BC4" w:rsidP="008E55D1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4.25 điểm</w:t>
            </w:r>
          </w:p>
          <w:p w:rsidR="007B4BC4" w:rsidRPr="00157040" w:rsidRDefault="007B4BC4" w:rsidP="008E55D1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40%</w:t>
            </w:r>
          </w:p>
        </w:tc>
      </w:tr>
      <w:tr w:rsidR="007B4BC4" w:rsidRPr="00157040" w:rsidTr="008E55D1">
        <w:tc>
          <w:tcPr>
            <w:tcW w:w="2943" w:type="dxa"/>
            <w:vAlign w:val="center"/>
          </w:tcPr>
          <w:p w:rsidR="007B4BC4" w:rsidRPr="00157040" w:rsidRDefault="007B4BC4" w:rsidP="007B4BC4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Vẽ hình</w:t>
            </w:r>
          </w:p>
        </w:tc>
        <w:tc>
          <w:tcPr>
            <w:tcW w:w="2552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847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Vẽ mô phỏng được nhóm mẫu hình hộp và hình cầu</w:t>
            </w:r>
          </w:p>
          <w:p w:rsidR="007B4BC4" w:rsidRPr="00157040" w:rsidRDefault="007B4BC4" w:rsidP="007B4BC4">
            <w:pPr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>Mô phỏng được nhóm mẫu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. </w:t>
            </w:r>
            <w:r w:rsidRPr="00157040">
              <w:rPr>
                <w:sz w:val="28"/>
                <w:szCs w:val="28"/>
                <w:lang w:val="pt-BR"/>
              </w:rPr>
              <w:t>Vẽ được đặc điểm riêng của mẫu. Nét vẽ tình cảm có đâm có nhạt.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  <w:p w:rsidR="007B4BC4" w:rsidRPr="00157040" w:rsidRDefault="007B4BC4" w:rsidP="007B4BC4">
            <w:pPr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7B4BC4" w:rsidRPr="00157040" w:rsidRDefault="007B4BC4" w:rsidP="008E55D1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0.75 điểm</w:t>
            </w:r>
          </w:p>
          <w:p w:rsidR="007B4BC4" w:rsidRPr="00157040" w:rsidRDefault="007B4BC4" w:rsidP="008E55D1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7B4BC4" w:rsidRPr="00157040" w:rsidTr="008E55D1">
        <w:tc>
          <w:tcPr>
            <w:tcW w:w="2943" w:type="dxa"/>
            <w:vAlign w:val="center"/>
          </w:tcPr>
          <w:p w:rsidR="007B4BC4" w:rsidRPr="00157040" w:rsidRDefault="007B4BC4" w:rsidP="007B4BC4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Phân định mảng sáng tối và diễn tả đậm nhạt (Bằng chì)</w:t>
            </w:r>
          </w:p>
          <w:p w:rsidR="007B4BC4" w:rsidRPr="00157040" w:rsidRDefault="007B4BC4" w:rsidP="007B4BC4">
            <w:pPr>
              <w:jc w:val="center"/>
              <w:rPr>
                <w:rFonts w:ascii=".VnArial" w:hAnsi=".VnArial"/>
                <w:b/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</w:p>
        </w:tc>
        <w:tc>
          <w:tcPr>
            <w:tcW w:w="1984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Xác định được 3 sắc độ chính của mâu.</w:t>
            </w:r>
          </w:p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(1.5  điểm)</w:t>
            </w:r>
          </w:p>
        </w:tc>
        <w:tc>
          <w:tcPr>
            <w:tcW w:w="1847" w:type="dxa"/>
          </w:tcPr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Diễn tả đậm nhạt của mẫu theo tương quan chung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(0.5 điểm)</w:t>
            </w:r>
          </w:p>
        </w:tc>
        <w:tc>
          <w:tcPr>
            <w:tcW w:w="2831" w:type="dxa"/>
          </w:tcPr>
          <w:p w:rsidR="007B4BC4" w:rsidRPr="00157040" w:rsidRDefault="007B4BC4" w:rsidP="007B4BC4">
            <w:pPr>
              <w:rPr>
                <w:sz w:val="28"/>
                <w:szCs w:val="28"/>
                <w:lang w:val="pt-BR"/>
              </w:rPr>
            </w:pP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- </w:t>
            </w:r>
            <w:r w:rsidRPr="00157040">
              <w:rPr>
                <w:sz w:val="28"/>
                <w:szCs w:val="28"/>
                <w:lang w:val="pt-BR"/>
              </w:rPr>
              <w:t xml:space="preserve"> Diễn tả đậm nhạt theo cấu trúc và chiều không gian.</w:t>
            </w:r>
          </w:p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- Tương quan bài vẽ tốt.</w:t>
            </w:r>
            <w:r w:rsidRPr="00157040">
              <w:rPr>
                <w:rFonts w:ascii=".VnArial" w:hAnsi=".VnArial"/>
                <w:sz w:val="28"/>
                <w:szCs w:val="28"/>
                <w:lang w:val="pt-BR"/>
              </w:rPr>
              <w:t xml:space="preserve"> </w:t>
            </w:r>
          </w:p>
          <w:p w:rsidR="007B4BC4" w:rsidRPr="00157040" w:rsidRDefault="007B4BC4" w:rsidP="007B4BC4">
            <w:pPr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(0.25 điểm)</w:t>
            </w:r>
          </w:p>
        </w:tc>
        <w:tc>
          <w:tcPr>
            <w:tcW w:w="1559" w:type="dxa"/>
            <w:vAlign w:val="center"/>
          </w:tcPr>
          <w:p w:rsidR="007B4BC4" w:rsidRPr="00157040" w:rsidRDefault="007B4BC4" w:rsidP="008E55D1">
            <w:pPr>
              <w:jc w:val="center"/>
              <w:rPr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2.25 điểm</w:t>
            </w:r>
          </w:p>
          <w:p w:rsidR="007B4BC4" w:rsidRPr="00157040" w:rsidRDefault="007B4BC4" w:rsidP="008E55D1">
            <w:pPr>
              <w:jc w:val="center"/>
              <w:rPr>
                <w:rFonts w:ascii=".VnArial" w:hAnsi=".VnArial"/>
                <w:sz w:val="28"/>
                <w:szCs w:val="28"/>
                <w:lang w:val="pt-BR"/>
              </w:rPr>
            </w:pPr>
            <w:r w:rsidRPr="00157040">
              <w:rPr>
                <w:sz w:val="28"/>
                <w:szCs w:val="28"/>
                <w:lang w:val="pt-BR"/>
              </w:rPr>
              <w:t>= 20%</w:t>
            </w:r>
          </w:p>
        </w:tc>
      </w:tr>
      <w:tr w:rsidR="007B4BC4" w:rsidRPr="00157040" w:rsidTr="009974ED">
        <w:tc>
          <w:tcPr>
            <w:tcW w:w="2943" w:type="dxa"/>
            <w:vAlign w:val="center"/>
          </w:tcPr>
          <w:p w:rsidR="007B4BC4" w:rsidRPr="00157040" w:rsidRDefault="007B4BC4" w:rsidP="007B4BC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Tổng</w:t>
            </w:r>
          </w:p>
        </w:tc>
        <w:tc>
          <w:tcPr>
            <w:tcW w:w="2552" w:type="dxa"/>
            <w:vAlign w:val="center"/>
          </w:tcPr>
          <w:p w:rsidR="007B4BC4" w:rsidRPr="00157040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4</w:t>
            </w:r>
            <w:r w:rsidR="00F71B94"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984" w:type="dxa"/>
            <w:vAlign w:val="center"/>
          </w:tcPr>
          <w:p w:rsidR="007B4BC4" w:rsidRPr="00157040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3</w:t>
            </w:r>
            <w:r w:rsidR="00F71B94"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847" w:type="dxa"/>
            <w:vAlign w:val="center"/>
          </w:tcPr>
          <w:p w:rsidR="007B4BC4" w:rsidRPr="00157040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2</w:t>
            </w:r>
            <w:r w:rsidR="00F71B94"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2831" w:type="dxa"/>
            <w:vAlign w:val="center"/>
          </w:tcPr>
          <w:p w:rsidR="007B4BC4" w:rsidRPr="00157040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1</w:t>
            </w:r>
            <w:r w:rsidR="00F71B94">
              <w:rPr>
                <w:b/>
                <w:sz w:val="28"/>
                <w:szCs w:val="28"/>
                <w:lang w:val="pt-BR"/>
              </w:rPr>
              <w:t>đ</w:t>
            </w:r>
          </w:p>
        </w:tc>
        <w:tc>
          <w:tcPr>
            <w:tcW w:w="1559" w:type="dxa"/>
            <w:vAlign w:val="center"/>
          </w:tcPr>
          <w:p w:rsidR="008E55D1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 xml:space="preserve">10 </w:t>
            </w:r>
            <w:r w:rsidR="00F71B94">
              <w:rPr>
                <w:b/>
                <w:sz w:val="28"/>
                <w:szCs w:val="28"/>
                <w:lang w:val="pt-BR"/>
              </w:rPr>
              <w:t>điểm</w:t>
            </w:r>
            <w:r w:rsidRPr="00157040">
              <w:rPr>
                <w:b/>
                <w:sz w:val="28"/>
                <w:szCs w:val="28"/>
                <w:lang w:val="pt-BR"/>
              </w:rPr>
              <w:t xml:space="preserve"> </w:t>
            </w:r>
          </w:p>
          <w:p w:rsidR="007B4BC4" w:rsidRPr="00157040" w:rsidRDefault="007B4BC4" w:rsidP="00F71B94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57040">
              <w:rPr>
                <w:b/>
                <w:sz w:val="28"/>
                <w:szCs w:val="28"/>
                <w:lang w:val="pt-BR"/>
              </w:rPr>
              <w:t>= 100%</w:t>
            </w:r>
          </w:p>
        </w:tc>
      </w:tr>
    </w:tbl>
    <w:p w:rsidR="007B4BC4" w:rsidRDefault="007B4BC4" w:rsidP="007B4BC4">
      <w:pPr>
        <w:spacing w:after="0" w:line="240" w:lineRule="auto"/>
        <w:rPr>
          <w:rFonts w:ascii="Times New Roman" w:hAnsi="Times New Roman" w:cs="Times New Roman"/>
          <w:sz w:val="14"/>
        </w:rPr>
      </w:pPr>
    </w:p>
    <w:p w:rsidR="007B4BC4" w:rsidRDefault="007B4BC4" w:rsidP="007B4BC4">
      <w:pPr>
        <w:tabs>
          <w:tab w:val="left" w:pos="7815"/>
        </w:tabs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ab/>
      </w:r>
    </w:p>
    <w:p w:rsidR="009974ED" w:rsidRDefault="00F71B94" w:rsidP="007F03A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---------------------</w:t>
      </w:r>
      <w:r w:rsidR="00A7074A">
        <w:rPr>
          <w:rFonts w:ascii="Times New Roman" w:hAnsi="Times New Roman" w:cs="Times New Roman"/>
          <w:b/>
          <w:color w:val="C00000"/>
          <w:sz w:val="28"/>
          <w:szCs w:val="28"/>
        </w:rPr>
        <w:t>-----------------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>-----------------------</w:t>
      </w:r>
    </w:p>
    <w:p w:rsidR="00884A9B" w:rsidRDefault="00884A9B" w:rsidP="007F03A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84A9B" w:rsidRPr="00412898" w:rsidRDefault="00884A9B" w:rsidP="00884A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884A9B" w:rsidRPr="00412898" w:rsidRDefault="00884A9B" w:rsidP="00884A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 xml:space="preserve">Môn: MỸ THUẬT - LỚP </w:t>
      </w:r>
      <w:r w:rsidRPr="00412898">
        <w:rPr>
          <w:rFonts w:ascii="Times New Roman" w:hAnsi="Times New Roman" w:cs="Times New Roman"/>
          <w:b/>
          <w:sz w:val="28"/>
          <w:szCs w:val="28"/>
        </w:rPr>
        <w:t>7</w:t>
      </w:r>
    </w:p>
    <w:p w:rsidR="007B4BC4" w:rsidRPr="00412898" w:rsidRDefault="00884A9B" w:rsidP="00412898">
      <w:pPr>
        <w:tabs>
          <w:tab w:val="left" w:pos="78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1843"/>
        <w:gridCol w:w="2835"/>
        <w:gridCol w:w="1559"/>
      </w:tblGrid>
      <w:tr w:rsidR="009974ED" w:rsidRPr="00157040" w:rsidTr="009974ED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1843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2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 w:rsidR="008E55D1"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1.5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=15%</w:t>
            </w:r>
          </w:p>
        </w:tc>
      </w:tr>
      <w:tr w:rsidR="009974ED" w:rsidRPr="00157040" w:rsidTr="008E55D1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1843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835" w:type="dxa"/>
          </w:tcPr>
          <w:p w:rsidR="009974ED" w:rsidRPr="00157040" w:rsidRDefault="009974ED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1.5 </w:t>
            </w:r>
            <w:r w:rsidR="008E55D1" w:rsidRPr="00157040">
              <w:rPr>
                <w:sz w:val="28"/>
                <w:szCs w:val="28"/>
                <w:lang w:val="pt-BR"/>
              </w:rPr>
              <w:t>điểm</w:t>
            </w:r>
          </w:p>
          <w:p w:rsidR="009974ED" w:rsidRPr="00157040" w:rsidRDefault="009974ED" w:rsidP="008E55D1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=15%</w:t>
            </w:r>
          </w:p>
        </w:tc>
      </w:tr>
      <w:tr w:rsidR="009974ED" w:rsidRPr="00157040" w:rsidTr="00F71B94">
        <w:tc>
          <w:tcPr>
            <w:tcW w:w="2835" w:type="dxa"/>
            <w:vAlign w:val="center"/>
          </w:tcPr>
          <w:p w:rsidR="009974ED" w:rsidRPr="00157040" w:rsidRDefault="009974ED" w:rsidP="009974E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1843" w:type="dxa"/>
            <w:vAlign w:val="center"/>
          </w:tcPr>
          <w:p w:rsidR="009974ED" w:rsidRPr="00F71B94" w:rsidRDefault="00A7074A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="009974ED" w:rsidRPr="00F71B94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835" w:type="dxa"/>
            <w:vAlign w:val="center"/>
          </w:tcPr>
          <w:p w:rsidR="009974ED" w:rsidRPr="00F71B94" w:rsidRDefault="00A7074A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="009974ED" w:rsidRPr="00F71B94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9974ED" w:rsidRPr="00F71B94" w:rsidRDefault="008E55D1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8E55D1">
              <w:rPr>
                <w:b/>
                <w:sz w:val="28"/>
                <w:szCs w:val="28"/>
                <w:lang w:val="pt-BR"/>
              </w:rPr>
              <w:t>điểm</w:t>
            </w:r>
          </w:p>
          <w:p w:rsidR="009974ED" w:rsidRPr="00F71B94" w:rsidRDefault="009974ED" w:rsidP="00F71B94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F71B94">
              <w:rPr>
                <w:b/>
                <w:sz w:val="28"/>
                <w:szCs w:val="28"/>
                <w:lang w:val="nl-NL"/>
              </w:rPr>
              <w:t>=</w:t>
            </w:r>
            <w:r w:rsidR="008E55D1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F71B94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7B4BC4" w:rsidRPr="00A7074A" w:rsidRDefault="00A7074A" w:rsidP="00A7074A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--------------------------------------------------------------------------------------------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 xml:space="preserve">Môn: MỸ THUẬT - LỚP </w:t>
      </w:r>
      <w:r w:rsidRPr="00412898">
        <w:rPr>
          <w:rFonts w:ascii="Times New Roman" w:hAnsi="Times New Roman" w:cs="Times New Roman"/>
          <w:b/>
          <w:sz w:val="28"/>
          <w:szCs w:val="28"/>
        </w:rPr>
        <w:t>8</w:t>
      </w:r>
    </w:p>
    <w:p w:rsidR="00412898" w:rsidRPr="00412898" w:rsidRDefault="00412898" w:rsidP="00412898">
      <w:pPr>
        <w:tabs>
          <w:tab w:val="left" w:pos="78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2180"/>
        <w:gridCol w:w="2498"/>
        <w:gridCol w:w="1559"/>
      </w:tblGrid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180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498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2180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498" w:type="dxa"/>
          </w:tcPr>
          <w:p w:rsidR="00047D2B" w:rsidRPr="00157040" w:rsidRDefault="00047D2B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047D2B" w:rsidRPr="00157040" w:rsidRDefault="00047D2B" w:rsidP="00047D2B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047D2B" w:rsidRPr="00157040" w:rsidTr="00047D2B">
        <w:tc>
          <w:tcPr>
            <w:tcW w:w="2835" w:type="dxa"/>
            <w:vAlign w:val="center"/>
          </w:tcPr>
          <w:p w:rsidR="00047D2B" w:rsidRPr="00157040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2180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047D2B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498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047D2B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047D2B">
              <w:rPr>
                <w:b/>
                <w:sz w:val="28"/>
                <w:szCs w:val="28"/>
                <w:lang w:val="pt-BR"/>
              </w:rPr>
              <w:t>điểm</w:t>
            </w:r>
          </w:p>
          <w:p w:rsidR="00047D2B" w:rsidRPr="00047D2B" w:rsidRDefault="00047D2B" w:rsidP="00047D2B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047D2B">
              <w:rPr>
                <w:b/>
                <w:sz w:val="28"/>
                <w:szCs w:val="28"/>
                <w:lang w:val="nl-NL"/>
              </w:rPr>
              <w:t>=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047D2B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9A2A21" w:rsidRPr="00047D2B" w:rsidRDefault="00047D2B" w:rsidP="00047D2B">
      <w:pPr>
        <w:jc w:val="center"/>
        <w:rPr>
          <w:rFonts w:ascii="Times New Roman" w:hAnsi="Times New Roman" w:cs="Times New Roman"/>
          <w:sz w:val="1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</w:t>
      </w:r>
      <w:r>
        <w:rPr>
          <w:rFonts w:ascii="Times New Roman" w:hAnsi="Times New Roman" w:cs="Times New Roman"/>
          <w:color w:val="FF0000"/>
          <w:sz w:val="24"/>
          <w:szCs w:val="24"/>
        </w:rPr>
        <w:t>--------</w:t>
      </w:r>
    </w:p>
    <w:p w:rsidR="009A2A21" w:rsidRDefault="009A2A21" w:rsidP="00F71B94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/>
          <w:b/>
          <w:sz w:val="28"/>
          <w:szCs w:val="28"/>
          <w:lang w:val="it-IT"/>
        </w:rPr>
        <w:lastRenderedPageBreak/>
        <w:t xml:space="preserve">MA TRẬN </w:t>
      </w:r>
      <w:r w:rsidRPr="00412898">
        <w:rPr>
          <w:rFonts w:ascii="Times New Roman" w:hAnsi="Times New Roman"/>
          <w:b/>
          <w:sz w:val="28"/>
          <w:szCs w:val="28"/>
        </w:rPr>
        <w:t xml:space="preserve">KIỂM TRA GIỮA HỌC KÌ 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 xml:space="preserve">I </w:t>
      </w:r>
      <w:r w:rsidRPr="00412898">
        <w:rPr>
          <w:rFonts w:ascii="Times New Roman" w:hAnsi="Times New Roman"/>
          <w:b/>
          <w:sz w:val="28"/>
          <w:szCs w:val="28"/>
        </w:rPr>
        <w:t xml:space="preserve"> NĂM HỌC 2020-202</w:t>
      </w:r>
      <w:r w:rsidRPr="00412898">
        <w:rPr>
          <w:rFonts w:ascii="Times New Roman" w:hAnsi="Times New Roman"/>
          <w:b/>
          <w:sz w:val="28"/>
          <w:szCs w:val="28"/>
          <w:lang w:val="it-IT"/>
        </w:rPr>
        <w:t>1</w:t>
      </w:r>
    </w:p>
    <w:p w:rsidR="00412898" w:rsidRPr="00412898" w:rsidRDefault="00412898" w:rsidP="00412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412898">
        <w:rPr>
          <w:rFonts w:ascii="Times New Roman" w:hAnsi="Times New Roman" w:cs="Times New Roman"/>
          <w:b/>
          <w:sz w:val="28"/>
          <w:szCs w:val="28"/>
        </w:rPr>
        <w:t xml:space="preserve">Môn: MỸ THUẬT - LỚP </w:t>
      </w:r>
      <w:r w:rsidRPr="00412898">
        <w:rPr>
          <w:rFonts w:ascii="Times New Roman" w:hAnsi="Times New Roman" w:cs="Times New Roman"/>
          <w:b/>
          <w:sz w:val="28"/>
          <w:szCs w:val="28"/>
        </w:rPr>
        <w:t>9</w:t>
      </w:r>
    </w:p>
    <w:p w:rsidR="00412898" w:rsidRPr="00412898" w:rsidRDefault="00412898" w:rsidP="00412898">
      <w:pPr>
        <w:tabs>
          <w:tab w:val="left" w:pos="78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2898">
        <w:rPr>
          <w:rFonts w:ascii="Times New Roman" w:eastAsia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  <w:gridCol w:w="2552"/>
        <w:gridCol w:w="1984"/>
        <w:gridCol w:w="2180"/>
        <w:gridCol w:w="2498"/>
        <w:gridCol w:w="1559"/>
      </w:tblGrid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2552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Nhận biết</w:t>
            </w:r>
          </w:p>
        </w:tc>
        <w:tc>
          <w:tcPr>
            <w:tcW w:w="1984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Thông hiểu</w:t>
            </w:r>
          </w:p>
        </w:tc>
        <w:tc>
          <w:tcPr>
            <w:tcW w:w="2180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thấp</w:t>
            </w:r>
          </w:p>
        </w:tc>
        <w:tc>
          <w:tcPr>
            <w:tcW w:w="2498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Vận dụng ở mức độ cao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 cộng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Nội dung tư tưởng chủ đề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Vẽ đúng nội dung đề tài, mang tính giáo dục phản ánh thực tế cuộc sống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Nội dung tư tưởng mang tính giáo dục cao, phản ánh thực tế sinh động, có chọn lọc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2.5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Hình ảnh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Xác định được nội dung phù hợp với đề tài (2 đ)</w:t>
            </w: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sinh động phù hợp với nội dung 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Hình ảnh chọn lọc, đẹp, phong phú, phù hợp với nội dung, gần gũi với cuộc sống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Bố cục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được bố cục đơn giản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Sắp xếp bố cục có hình ảnh nhóm chính, nhóm phụ (0.5đ)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Bố cục sắp xếp đẹp, sáng tạo, hấp dẫn (0.5đ)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2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20%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Màu sắc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Lựa chọn gam màu theo ý thích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 xml:space="preserve">Màu vẽ có trọng tâm, có đậm nhạt </w:t>
            </w:r>
          </w:p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Màu sắc tình cảm, đậm nhạt phong phú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Đường nét</w:t>
            </w:r>
          </w:p>
        </w:tc>
        <w:tc>
          <w:tcPr>
            <w:tcW w:w="2552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984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thể hiện nội dung tranh (1 đ)</w:t>
            </w:r>
          </w:p>
        </w:tc>
        <w:tc>
          <w:tcPr>
            <w:tcW w:w="2180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đúng hình  (0.25đ)</w:t>
            </w:r>
          </w:p>
        </w:tc>
        <w:tc>
          <w:tcPr>
            <w:tcW w:w="2498" w:type="dxa"/>
          </w:tcPr>
          <w:p w:rsidR="00A7074A" w:rsidRPr="00157040" w:rsidRDefault="00A7074A" w:rsidP="00EC5693">
            <w:pPr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Nét vẽ tự nhiên, có cảm xúc. Hình đẹp, tạo được phong cách riêng (0.25đ)</w:t>
            </w:r>
          </w:p>
        </w:tc>
        <w:tc>
          <w:tcPr>
            <w:tcW w:w="1559" w:type="dxa"/>
            <w:vAlign w:val="center"/>
          </w:tcPr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1.5 </w:t>
            </w:r>
            <w:r w:rsidRPr="00157040">
              <w:rPr>
                <w:sz w:val="28"/>
                <w:szCs w:val="28"/>
                <w:lang w:val="pt-BR"/>
              </w:rPr>
              <w:t>điểm</w:t>
            </w:r>
          </w:p>
          <w:p w:rsidR="00A7074A" w:rsidRPr="00157040" w:rsidRDefault="00A7074A" w:rsidP="00A7074A">
            <w:pPr>
              <w:jc w:val="center"/>
              <w:rPr>
                <w:sz w:val="28"/>
                <w:szCs w:val="28"/>
                <w:lang w:val="nl-NL"/>
              </w:rPr>
            </w:pPr>
            <w:r w:rsidRPr="00157040">
              <w:rPr>
                <w:sz w:val="28"/>
                <w:szCs w:val="28"/>
                <w:lang w:val="nl-NL"/>
              </w:rPr>
              <w:t>=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Pr="00157040">
              <w:rPr>
                <w:sz w:val="28"/>
                <w:szCs w:val="28"/>
                <w:lang w:val="nl-NL"/>
              </w:rPr>
              <w:t>15%</w:t>
            </w:r>
          </w:p>
        </w:tc>
      </w:tr>
      <w:tr w:rsidR="00A7074A" w:rsidRPr="00157040" w:rsidTr="00A7074A">
        <w:tc>
          <w:tcPr>
            <w:tcW w:w="2835" w:type="dxa"/>
            <w:vAlign w:val="center"/>
          </w:tcPr>
          <w:p w:rsidR="00A7074A" w:rsidRPr="00157040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57040">
              <w:rPr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2552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4.0đ</w:t>
            </w:r>
          </w:p>
        </w:tc>
        <w:tc>
          <w:tcPr>
            <w:tcW w:w="1984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3.0đ</w:t>
            </w:r>
          </w:p>
        </w:tc>
        <w:tc>
          <w:tcPr>
            <w:tcW w:w="2180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A7074A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2498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1.5</w:t>
            </w:r>
            <w:r w:rsidRPr="00A7074A">
              <w:rPr>
                <w:b/>
                <w:sz w:val="28"/>
                <w:szCs w:val="28"/>
                <w:lang w:val="nl-NL"/>
              </w:rPr>
              <w:t>đ</w:t>
            </w:r>
          </w:p>
        </w:tc>
        <w:tc>
          <w:tcPr>
            <w:tcW w:w="1559" w:type="dxa"/>
            <w:vAlign w:val="center"/>
          </w:tcPr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 xml:space="preserve">10 </w:t>
            </w:r>
            <w:r w:rsidRPr="00A7074A">
              <w:rPr>
                <w:b/>
                <w:sz w:val="28"/>
                <w:szCs w:val="28"/>
                <w:lang w:val="pt-BR"/>
              </w:rPr>
              <w:t>điểm</w:t>
            </w:r>
          </w:p>
          <w:p w:rsidR="00A7074A" w:rsidRPr="00A7074A" w:rsidRDefault="00A7074A" w:rsidP="00A7074A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A7074A">
              <w:rPr>
                <w:b/>
                <w:sz w:val="28"/>
                <w:szCs w:val="28"/>
                <w:lang w:val="nl-NL"/>
              </w:rPr>
              <w:t>=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A7074A">
              <w:rPr>
                <w:b/>
                <w:sz w:val="28"/>
                <w:szCs w:val="28"/>
                <w:lang w:val="nl-NL"/>
              </w:rPr>
              <w:t>100%</w:t>
            </w:r>
          </w:p>
        </w:tc>
      </w:tr>
    </w:tbl>
    <w:p w:rsidR="007B4BC4" w:rsidRPr="007B4BC4" w:rsidRDefault="007B4BC4" w:rsidP="007B4BC4">
      <w:pPr>
        <w:rPr>
          <w:rFonts w:ascii="Times New Roman" w:hAnsi="Times New Roman" w:cs="Times New Roman"/>
          <w:sz w:val="14"/>
        </w:rPr>
      </w:pPr>
    </w:p>
    <w:p w:rsidR="000A3841" w:rsidRPr="007B4BC4" w:rsidRDefault="00A7074A" w:rsidP="00047D2B">
      <w:pPr>
        <w:jc w:val="center"/>
        <w:rPr>
          <w:rFonts w:ascii="Times New Roman" w:hAnsi="Times New Roman" w:cs="Times New Roman"/>
          <w:sz w:val="14"/>
        </w:rPr>
      </w:pPr>
      <w:r w:rsidRPr="00A7074A">
        <w:rPr>
          <w:rFonts w:ascii="Times New Roman" w:hAnsi="Times New Roman" w:cs="Times New Roman"/>
          <w:color w:val="FF0000"/>
          <w:sz w:val="24"/>
          <w:szCs w:val="24"/>
        </w:rPr>
        <w:t>-----------------------------------------------------------</w:t>
      </w:r>
      <w:r w:rsidR="00047D2B">
        <w:rPr>
          <w:rFonts w:ascii="Times New Roman" w:hAnsi="Times New Roman" w:cs="Times New Roman"/>
          <w:color w:val="FF0000"/>
          <w:sz w:val="24"/>
          <w:szCs w:val="24"/>
        </w:rPr>
        <w:t>--------</w:t>
      </w:r>
    </w:p>
    <w:sectPr w:rsidR="000A3841" w:rsidRPr="007B4BC4" w:rsidSect="007B4BC4">
      <w:pgSz w:w="15840" w:h="12240" w:orient="landscape"/>
      <w:pgMar w:top="709" w:right="814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022" w:rsidRDefault="006E3022" w:rsidP="007B4BC4">
      <w:pPr>
        <w:spacing w:after="0" w:line="240" w:lineRule="auto"/>
      </w:pPr>
      <w:r>
        <w:separator/>
      </w:r>
    </w:p>
  </w:endnote>
  <w:endnote w:type="continuationSeparator" w:id="0">
    <w:p w:rsidR="006E3022" w:rsidRDefault="006E3022" w:rsidP="007B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022" w:rsidRDefault="006E3022" w:rsidP="007B4BC4">
      <w:pPr>
        <w:spacing w:after="0" w:line="240" w:lineRule="auto"/>
      </w:pPr>
      <w:r>
        <w:separator/>
      </w:r>
    </w:p>
  </w:footnote>
  <w:footnote w:type="continuationSeparator" w:id="0">
    <w:p w:rsidR="006E3022" w:rsidRDefault="006E3022" w:rsidP="007B4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C4"/>
    <w:rsid w:val="00047D2B"/>
    <w:rsid w:val="000A3841"/>
    <w:rsid w:val="00412898"/>
    <w:rsid w:val="006E3022"/>
    <w:rsid w:val="007B4BC4"/>
    <w:rsid w:val="007F03AF"/>
    <w:rsid w:val="00884A9B"/>
    <w:rsid w:val="008E55D1"/>
    <w:rsid w:val="009974ED"/>
    <w:rsid w:val="009A2A21"/>
    <w:rsid w:val="00A7074A"/>
    <w:rsid w:val="00C66A44"/>
    <w:rsid w:val="00F71B94"/>
    <w:rsid w:val="00FA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BC4"/>
  </w:style>
  <w:style w:type="paragraph" w:styleId="Footer">
    <w:name w:val="footer"/>
    <w:basedOn w:val="Normal"/>
    <w:link w:val="Foot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BC4"/>
  </w:style>
  <w:style w:type="paragraph" w:customStyle="1" w:styleId="msonospacing0">
    <w:name w:val="msonospacing"/>
    <w:rsid w:val="00C66A4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4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BC4"/>
  </w:style>
  <w:style w:type="paragraph" w:styleId="Footer">
    <w:name w:val="footer"/>
    <w:basedOn w:val="Normal"/>
    <w:link w:val="FooterChar"/>
    <w:uiPriority w:val="99"/>
    <w:unhideWhenUsed/>
    <w:rsid w:val="007B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BC4"/>
  </w:style>
  <w:style w:type="paragraph" w:customStyle="1" w:styleId="msonospacing0">
    <w:name w:val="msonospacing"/>
    <w:rsid w:val="00C66A44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11</cp:revision>
  <dcterms:created xsi:type="dcterms:W3CDTF">2020-10-19T12:41:00Z</dcterms:created>
  <dcterms:modified xsi:type="dcterms:W3CDTF">2020-10-19T20:50:00Z</dcterms:modified>
</cp:coreProperties>
</file>